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02884" w14:textId="6E8850CD" w:rsidR="0003375A" w:rsidRDefault="005B0325">
      <w:pPr>
        <w:spacing w:after="163" w:line="258" w:lineRule="auto"/>
        <w:ind w:left="0" w:firstLine="0"/>
        <w:jc w:val="center"/>
      </w:pPr>
      <w:r>
        <w:rPr>
          <w:noProof/>
        </w:rPr>
        <w:drawing>
          <wp:anchor distT="0" distB="0" distL="114300" distR="114300" simplePos="0" relativeHeight="251658240" behindDoc="0" locked="0" layoutInCell="1" allowOverlap="1" wp14:anchorId="5A4AFC33" wp14:editId="0F9E1292">
            <wp:simplePos x="0" y="0"/>
            <wp:positionH relativeFrom="margin">
              <wp:align>center</wp:align>
            </wp:positionH>
            <wp:positionV relativeFrom="paragraph">
              <wp:posOffset>883920</wp:posOffset>
            </wp:positionV>
            <wp:extent cx="4799965" cy="4649470"/>
            <wp:effectExtent l="0" t="0" r="635" b="0"/>
            <wp:wrapSquare wrapText="bothSides"/>
            <wp:docPr id="1" name="Picture 1" descr="A blue circle with a red cro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circle with a red cross&#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99965" cy="4649470"/>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52"/>
        </w:rPr>
        <w:t xml:space="preserve">Our Lady and St Brendan’s Catholic Primary School </w:t>
      </w:r>
    </w:p>
    <w:p w14:paraId="38EF48F7" w14:textId="641AADBE" w:rsidR="0003375A" w:rsidRDefault="00C6779B">
      <w:pPr>
        <w:spacing w:after="158" w:line="259" w:lineRule="auto"/>
        <w:ind w:left="131" w:firstLine="0"/>
        <w:jc w:val="center"/>
      </w:pPr>
      <w:r>
        <w:rPr>
          <w:b/>
          <w:sz w:val="52"/>
        </w:rPr>
        <w:t xml:space="preserve"> </w:t>
      </w:r>
    </w:p>
    <w:p w14:paraId="69B2DB19" w14:textId="109D0B25" w:rsidR="005B0325" w:rsidRDefault="00C6779B" w:rsidP="005B0325">
      <w:pPr>
        <w:pStyle w:val="NormalWeb"/>
      </w:pPr>
      <w:r>
        <w:rPr>
          <w:rFonts w:ascii="Calibri" w:eastAsia="Calibri" w:hAnsi="Calibri" w:cs="Calibri"/>
          <w:b/>
          <w:sz w:val="52"/>
        </w:rPr>
        <w:t xml:space="preserve"> </w:t>
      </w:r>
    </w:p>
    <w:p w14:paraId="4ECF039F" w14:textId="0D8C4BF7" w:rsidR="0003375A" w:rsidRDefault="0003375A">
      <w:pPr>
        <w:spacing w:after="54" w:line="259" w:lineRule="auto"/>
        <w:ind w:left="131" w:firstLine="0"/>
        <w:jc w:val="center"/>
      </w:pPr>
    </w:p>
    <w:p w14:paraId="76CAC712" w14:textId="640F928F" w:rsidR="0003375A" w:rsidRDefault="00C6779B">
      <w:pPr>
        <w:spacing w:after="17" w:line="259" w:lineRule="auto"/>
        <w:ind w:left="0" w:right="187" w:firstLine="0"/>
        <w:jc w:val="right"/>
      </w:pPr>
      <w:r>
        <w:rPr>
          <w:b/>
          <w:sz w:val="52"/>
        </w:rPr>
        <w:t xml:space="preserve"> </w:t>
      </w:r>
    </w:p>
    <w:p w14:paraId="36284241" w14:textId="23371C74" w:rsidR="0003375A" w:rsidRDefault="0003375A">
      <w:pPr>
        <w:spacing w:after="158" w:line="259" w:lineRule="auto"/>
        <w:ind w:left="131" w:firstLine="0"/>
        <w:jc w:val="center"/>
      </w:pPr>
    </w:p>
    <w:p w14:paraId="29ECB05C" w14:textId="77777777" w:rsidR="001C66C4" w:rsidRDefault="001C66C4">
      <w:pPr>
        <w:spacing w:after="158" w:line="259" w:lineRule="auto"/>
        <w:ind w:left="131" w:firstLine="0"/>
        <w:jc w:val="center"/>
      </w:pPr>
    </w:p>
    <w:p w14:paraId="5EE4D838" w14:textId="77777777" w:rsidR="001C66C4" w:rsidRDefault="001C66C4">
      <w:pPr>
        <w:spacing w:after="158" w:line="259" w:lineRule="auto"/>
        <w:ind w:left="131" w:firstLine="0"/>
        <w:jc w:val="center"/>
      </w:pPr>
    </w:p>
    <w:p w14:paraId="39A5D266" w14:textId="77777777" w:rsidR="001C66C4" w:rsidRDefault="001C66C4">
      <w:pPr>
        <w:spacing w:after="158" w:line="259" w:lineRule="auto"/>
        <w:ind w:left="131" w:firstLine="0"/>
        <w:jc w:val="center"/>
      </w:pPr>
    </w:p>
    <w:p w14:paraId="7BA741C7" w14:textId="77777777" w:rsidR="001C66C4" w:rsidRDefault="001C66C4">
      <w:pPr>
        <w:spacing w:after="158" w:line="259" w:lineRule="auto"/>
        <w:ind w:left="131" w:firstLine="0"/>
        <w:jc w:val="center"/>
      </w:pPr>
    </w:p>
    <w:p w14:paraId="651DAD66" w14:textId="77777777" w:rsidR="001C66C4" w:rsidRDefault="001C66C4">
      <w:pPr>
        <w:spacing w:after="158" w:line="259" w:lineRule="auto"/>
        <w:ind w:left="131" w:firstLine="0"/>
        <w:jc w:val="center"/>
      </w:pPr>
    </w:p>
    <w:p w14:paraId="04EBCA2A" w14:textId="77777777" w:rsidR="001C66C4" w:rsidRDefault="001C66C4">
      <w:pPr>
        <w:spacing w:after="158" w:line="259" w:lineRule="auto"/>
        <w:ind w:left="131" w:firstLine="0"/>
        <w:jc w:val="center"/>
      </w:pPr>
    </w:p>
    <w:p w14:paraId="6A153D52" w14:textId="77777777" w:rsidR="001C66C4" w:rsidRDefault="001C66C4">
      <w:pPr>
        <w:spacing w:after="158" w:line="259" w:lineRule="auto"/>
        <w:ind w:left="131" w:firstLine="0"/>
        <w:jc w:val="center"/>
      </w:pPr>
    </w:p>
    <w:p w14:paraId="2CC6904A" w14:textId="77777777" w:rsidR="001C66C4" w:rsidRDefault="001C66C4">
      <w:pPr>
        <w:spacing w:after="158" w:line="259" w:lineRule="auto"/>
        <w:ind w:left="131" w:firstLine="0"/>
        <w:jc w:val="center"/>
      </w:pPr>
    </w:p>
    <w:p w14:paraId="2BF1E196" w14:textId="77777777" w:rsidR="001C66C4" w:rsidRDefault="001C66C4">
      <w:pPr>
        <w:spacing w:after="158" w:line="259" w:lineRule="auto"/>
        <w:ind w:left="131" w:firstLine="0"/>
        <w:jc w:val="center"/>
      </w:pPr>
    </w:p>
    <w:p w14:paraId="25238172" w14:textId="77777777" w:rsidR="001C66C4" w:rsidRDefault="001C66C4">
      <w:pPr>
        <w:spacing w:after="158" w:line="259" w:lineRule="auto"/>
        <w:ind w:left="131" w:firstLine="0"/>
        <w:jc w:val="center"/>
      </w:pPr>
    </w:p>
    <w:p w14:paraId="017A0EB9" w14:textId="77777777" w:rsidR="001C66C4" w:rsidRDefault="001C66C4">
      <w:pPr>
        <w:spacing w:after="158" w:line="259" w:lineRule="auto"/>
        <w:ind w:left="131" w:firstLine="0"/>
        <w:jc w:val="center"/>
      </w:pPr>
    </w:p>
    <w:p w14:paraId="32762950" w14:textId="77777777" w:rsidR="001C66C4" w:rsidRDefault="001C66C4">
      <w:pPr>
        <w:spacing w:after="158" w:line="259" w:lineRule="auto"/>
        <w:ind w:left="131" w:firstLine="0"/>
        <w:jc w:val="center"/>
      </w:pPr>
    </w:p>
    <w:p w14:paraId="157FF908" w14:textId="77777777" w:rsidR="001C66C4" w:rsidRDefault="001C66C4">
      <w:pPr>
        <w:spacing w:after="158" w:line="259" w:lineRule="auto"/>
        <w:ind w:left="131" w:firstLine="0"/>
        <w:jc w:val="center"/>
      </w:pPr>
    </w:p>
    <w:p w14:paraId="4182992C" w14:textId="77777777" w:rsidR="0003375A" w:rsidRDefault="00C6779B">
      <w:pPr>
        <w:spacing w:after="158" w:line="259" w:lineRule="auto"/>
        <w:ind w:left="346" w:right="319"/>
        <w:jc w:val="center"/>
      </w:pPr>
      <w:r>
        <w:rPr>
          <w:b/>
          <w:sz w:val="52"/>
        </w:rPr>
        <w:t xml:space="preserve">Charging and Remission Policy </w:t>
      </w:r>
    </w:p>
    <w:p w14:paraId="4A3AF37E" w14:textId="77777777" w:rsidR="0003375A" w:rsidRDefault="00C6779B">
      <w:pPr>
        <w:spacing w:after="159" w:line="259" w:lineRule="auto"/>
        <w:ind w:left="131" w:firstLine="0"/>
        <w:jc w:val="center"/>
      </w:pPr>
      <w:r>
        <w:rPr>
          <w:b/>
          <w:sz w:val="52"/>
        </w:rPr>
        <w:t xml:space="preserve"> </w:t>
      </w:r>
    </w:p>
    <w:p w14:paraId="529BFFB0" w14:textId="77777777" w:rsidR="0003375A" w:rsidRDefault="00C6779B">
      <w:pPr>
        <w:spacing w:after="0" w:line="259" w:lineRule="auto"/>
        <w:ind w:left="131" w:firstLine="0"/>
        <w:jc w:val="center"/>
      </w:pPr>
      <w:r>
        <w:rPr>
          <w:b/>
          <w:sz w:val="52"/>
        </w:rPr>
        <w:t xml:space="preserve"> </w:t>
      </w:r>
    </w:p>
    <w:p w14:paraId="45ACF7C0" w14:textId="0BE5E43E" w:rsidR="0003375A" w:rsidRDefault="00C6779B">
      <w:pPr>
        <w:spacing w:after="158" w:line="259" w:lineRule="auto"/>
        <w:ind w:left="-5"/>
      </w:pPr>
      <w:r>
        <w:rPr>
          <w:b/>
        </w:rPr>
        <w:t xml:space="preserve">Reviewed: </w:t>
      </w:r>
      <w:r w:rsidR="00DA5940">
        <w:rPr>
          <w:b/>
        </w:rPr>
        <w:t>June</w:t>
      </w:r>
      <w:r>
        <w:rPr>
          <w:b/>
        </w:rPr>
        <w:t xml:space="preserve"> 202</w:t>
      </w:r>
      <w:r w:rsidR="00DA5940">
        <w:rPr>
          <w:b/>
        </w:rPr>
        <w:t>5</w:t>
      </w:r>
      <w:r>
        <w:rPr>
          <w:b/>
        </w:rPr>
        <w:t xml:space="preserve"> Approved by Governors: </w:t>
      </w:r>
      <w:r w:rsidR="00DA5940">
        <w:rPr>
          <w:b/>
        </w:rPr>
        <w:t xml:space="preserve">June </w:t>
      </w:r>
      <w:r>
        <w:rPr>
          <w:b/>
        </w:rPr>
        <w:t>202</w:t>
      </w:r>
      <w:r w:rsidR="00DA5940">
        <w:rPr>
          <w:b/>
        </w:rPr>
        <w:t xml:space="preserve">5 </w:t>
      </w:r>
      <w:r>
        <w:rPr>
          <w:b/>
        </w:rPr>
        <w:t xml:space="preserve">Review date: </w:t>
      </w:r>
      <w:r w:rsidR="00DA5940">
        <w:rPr>
          <w:b/>
        </w:rPr>
        <w:t>June</w:t>
      </w:r>
      <w:r>
        <w:rPr>
          <w:b/>
        </w:rPr>
        <w:t xml:space="preserve"> 202</w:t>
      </w:r>
      <w:r w:rsidR="00DA5940">
        <w:rPr>
          <w:b/>
        </w:rPr>
        <w:t>6</w:t>
      </w:r>
      <w:r>
        <w:rPr>
          <w:b/>
        </w:rPr>
        <w:t xml:space="preserve"> </w:t>
      </w:r>
    </w:p>
    <w:p w14:paraId="17A96169" w14:textId="77777777" w:rsidR="0003375A" w:rsidRDefault="00C6779B">
      <w:pPr>
        <w:spacing w:after="0" w:line="259" w:lineRule="auto"/>
        <w:ind w:left="68" w:firstLine="0"/>
        <w:jc w:val="center"/>
      </w:pPr>
      <w:r>
        <w:rPr>
          <w:b/>
        </w:rPr>
        <w:t xml:space="preserve"> </w:t>
      </w:r>
    </w:p>
    <w:p w14:paraId="775B14A5" w14:textId="77777777" w:rsidR="00D70D8E" w:rsidRDefault="00D70D8E">
      <w:pPr>
        <w:spacing w:after="176" w:line="257" w:lineRule="auto"/>
        <w:ind w:left="0" w:firstLine="0"/>
        <w:rPr>
          <w:sz w:val="22"/>
        </w:rPr>
      </w:pPr>
    </w:p>
    <w:p w14:paraId="70875053" w14:textId="77777777" w:rsidR="00D70D8E" w:rsidRDefault="00D70D8E">
      <w:pPr>
        <w:spacing w:after="176" w:line="257" w:lineRule="auto"/>
        <w:ind w:left="0" w:firstLine="0"/>
        <w:rPr>
          <w:sz w:val="22"/>
        </w:rPr>
      </w:pPr>
    </w:p>
    <w:p w14:paraId="0449A778" w14:textId="4AD51C85" w:rsidR="00DE7754" w:rsidRDefault="00DE7754" w:rsidP="00DE7754">
      <w:pPr>
        <w:pStyle w:val="Heading1"/>
      </w:pPr>
      <w:r>
        <w:lastRenderedPageBreak/>
        <w:t>Mission</w:t>
      </w:r>
    </w:p>
    <w:p w14:paraId="18AA57F9" w14:textId="128B3DA2" w:rsidR="00DE7754" w:rsidRDefault="00DE7754" w:rsidP="00DE7754">
      <w:r>
        <w:t xml:space="preserve">At Our Lady and St Brendan’s Catholic Primary School, our mission is to </w:t>
      </w:r>
      <w:r w:rsidR="003A0534" w:rsidRPr="003A0534">
        <w:t>Following Jesus to discover joy, share faith and grow in love.</w:t>
      </w:r>
      <w:r>
        <w:t xml:space="preserve"> We nurture each individual’s talents and potential, placing Christ at the centre of all that we do. Guided by virtues such as gentleness, forgiveness, and honesty, we promote dignity, mutual respect, and a deep love for our world. Our commitment is to help raise future citizens rooted in faith and compassion.</w:t>
      </w:r>
    </w:p>
    <w:p w14:paraId="65377E21" w14:textId="77777777" w:rsidR="00311897" w:rsidRDefault="00311897" w:rsidP="00DE7754"/>
    <w:p w14:paraId="59FDB9D5" w14:textId="77777777" w:rsidR="00DE7754" w:rsidRDefault="00DE7754" w:rsidP="00DE7754">
      <w:pPr>
        <w:pStyle w:val="Heading1"/>
      </w:pPr>
      <w:r>
        <w:t>Policy Intent</w:t>
      </w:r>
    </w:p>
    <w:p w14:paraId="75CEFA11" w14:textId="77777777" w:rsidR="00DE7754" w:rsidRDefault="00DE7754" w:rsidP="00DE7754">
      <w:r>
        <w:t>We are dedicated to providing equal access to all pupils, regardless of financial circumstances. This policy outlines our approach to charging for school activities and includes details on available financial support to ensure no child is unfairly excluded. Our approach aligns with current legal requirements and Department for Education (DfE) guidance.</w:t>
      </w:r>
    </w:p>
    <w:p w14:paraId="205C4847" w14:textId="77777777" w:rsidR="00DE7754" w:rsidRDefault="00DE7754" w:rsidP="00DE7754">
      <w:r>
        <w:t>We commit to:</w:t>
      </w:r>
    </w:p>
    <w:p w14:paraId="0F4D8711" w14:textId="77777777" w:rsidR="00DE7754" w:rsidRDefault="00DE7754" w:rsidP="00DE7754">
      <w:r>
        <w:t>- Not charging for education provided during school hours.</w:t>
      </w:r>
    </w:p>
    <w:p w14:paraId="2C433E4A" w14:textId="77777777" w:rsidR="00DE7754" w:rsidRDefault="00DE7754" w:rsidP="00DE7754">
      <w:r>
        <w:t>- Informing families on low incomes of the financial support available when contributions are requested.</w:t>
      </w:r>
    </w:p>
    <w:p w14:paraId="6D53ABC2" w14:textId="77777777" w:rsidR="00311897" w:rsidRDefault="00311897" w:rsidP="00DE7754"/>
    <w:p w14:paraId="2AB96FAE" w14:textId="06569A74" w:rsidR="00DE7754" w:rsidRDefault="00DE7754" w:rsidP="00311897">
      <w:pPr>
        <w:pStyle w:val="Heading1"/>
      </w:pPr>
      <w:r>
        <w:t>Legal Framework</w:t>
      </w:r>
    </w:p>
    <w:p w14:paraId="26FE350A" w14:textId="77777777" w:rsidR="00DE7754" w:rsidRDefault="00DE7754" w:rsidP="00DE7754">
      <w:r>
        <w:t>This policy complies with the following legislation and statutory guidance:</w:t>
      </w:r>
    </w:p>
    <w:p w14:paraId="01457769" w14:textId="77777777" w:rsidR="00DE7754" w:rsidRDefault="00DE7754" w:rsidP="00DE7754">
      <w:r>
        <w:t>- Education Act 1996</w:t>
      </w:r>
    </w:p>
    <w:p w14:paraId="6102A227" w14:textId="77777777" w:rsidR="00DE7754" w:rsidRDefault="00DE7754" w:rsidP="00DE7754">
      <w:r>
        <w:t>- The Charges for Music Tuition (England) Regulations 2007</w:t>
      </w:r>
    </w:p>
    <w:p w14:paraId="3D13960D" w14:textId="77777777" w:rsidR="00DE7754" w:rsidRDefault="00DE7754" w:rsidP="00DE7754">
      <w:r>
        <w:t>- The Education (Prescribed Public Examinations) (England) Regulations 2010</w:t>
      </w:r>
    </w:p>
    <w:p w14:paraId="33703489" w14:textId="77777777" w:rsidR="00DE7754" w:rsidRDefault="00DE7754" w:rsidP="00DE7754">
      <w:r>
        <w:t>- DfE Guidance: Charging for School Activities (2014)</w:t>
      </w:r>
    </w:p>
    <w:p w14:paraId="729C2E01" w14:textId="77777777" w:rsidR="00DE7754" w:rsidRDefault="00DE7754" w:rsidP="00DE7754">
      <w:r>
        <w:t>- DfE Governance Handbook (2015)</w:t>
      </w:r>
    </w:p>
    <w:p w14:paraId="6C9DCC14" w14:textId="77777777" w:rsidR="00DE7754" w:rsidRDefault="00DE7754" w:rsidP="00DE7754">
      <w:r>
        <w:t>- Academy/School Funding Agreement</w:t>
      </w:r>
    </w:p>
    <w:p w14:paraId="0D0322A4" w14:textId="77777777" w:rsidR="00311897" w:rsidRDefault="00311897" w:rsidP="00DE7754"/>
    <w:p w14:paraId="65714ABB" w14:textId="77777777" w:rsidR="00311897" w:rsidRDefault="00311897" w:rsidP="00DE7754"/>
    <w:p w14:paraId="0C561C37" w14:textId="77777777" w:rsidR="00311897" w:rsidRDefault="00311897" w:rsidP="00DE7754"/>
    <w:p w14:paraId="324F541E" w14:textId="77777777" w:rsidR="00311897" w:rsidRDefault="00311897" w:rsidP="00DE7754"/>
    <w:p w14:paraId="412C2C53" w14:textId="77777777" w:rsidR="00311897" w:rsidRDefault="00311897" w:rsidP="00DE7754"/>
    <w:p w14:paraId="7CAB14DF" w14:textId="77777777" w:rsidR="00DE7754" w:rsidRDefault="00DE7754" w:rsidP="00DE7754">
      <w:pPr>
        <w:pStyle w:val="Heading1"/>
      </w:pPr>
      <w:r>
        <w:t>Charges for Education</w:t>
      </w:r>
    </w:p>
    <w:p w14:paraId="4A4CA7B9" w14:textId="77777777" w:rsidR="00DE7754" w:rsidRDefault="00DE7754" w:rsidP="00DE7754">
      <w:r>
        <w:t>The school will not charge for:</w:t>
      </w:r>
    </w:p>
    <w:p w14:paraId="79CB2FA8" w14:textId="77777777" w:rsidR="00DE7754" w:rsidRDefault="00DE7754" w:rsidP="00DE7754">
      <w:r>
        <w:lastRenderedPageBreak/>
        <w:t>- Admission applications</w:t>
      </w:r>
    </w:p>
    <w:p w14:paraId="02F03CDE" w14:textId="77777777" w:rsidR="00DE7754" w:rsidRDefault="00DE7754" w:rsidP="00DE7754">
      <w:r>
        <w:t>- Education provided during school hours</w:t>
      </w:r>
    </w:p>
    <w:p w14:paraId="555BB570" w14:textId="77777777" w:rsidR="00DE7754" w:rsidRDefault="00DE7754" w:rsidP="00DE7754">
      <w:r>
        <w:t>- Education outside school hours if it is part of the national curriculum or religious education</w:t>
      </w:r>
    </w:p>
    <w:p w14:paraId="3A4C6AA6" w14:textId="77777777" w:rsidR="00DE7754" w:rsidRDefault="00DE7754" w:rsidP="00DE7754">
      <w:r>
        <w:t>- Instrumental/vocal tuition unless requested by parents</w:t>
      </w:r>
    </w:p>
    <w:p w14:paraId="20A42E6F" w14:textId="77777777" w:rsidR="00DE7754" w:rsidRDefault="00DE7754" w:rsidP="00DE7754">
      <w:r>
        <w:t>Charges may apply for:</w:t>
      </w:r>
    </w:p>
    <w:p w14:paraId="559620C7" w14:textId="77777777" w:rsidR="00DE7754" w:rsidRDefault="00DE7754" w:rsidP="00DE7754">
      <w:r>
        <w:t>- Materials, books, instruments, or equipment where families wish to own them</w:t>
      </w:r>
    </w:p>
    <w:p w14:paraId="7B7464EE" w14:textId="77777777" w:rsidR="00DE7754" w:rsidRDefault="00DE7754" w:rsidP="00DE7754">
      <w:r>
        <w:t>- Optional extras (see below)</w:t>
      </w:r>
    </w:p>
    <w:p w14:paraId="3B50FB38" w14:textId="77777777" w:rsidR="00DE7754" w:rsidRDefault="00DE7754" w:rsidP="00DE7754">
      <w:r>
        <w:t>- Music or vocational tuition in specific circumstances</w:t>
      </w:r>
    </w:p>
    <w:p w14:paraId="2CC25774" w14:textId="77777777" w:rsidR="00DE7754" w:rsidRDefault="00DE7754" w:rsidP="00DE7754">
      <w:pPr>
        <w:pStyle w:val="Heading1"/>
      </w:pPr>
      <w:r>
        <w:t>Optional Extras</w:t>
      </w:r>
    </w:p>
    <w:p w14:paraId="36A1DB40" w14:textId="77777777" w:rsidR="00DE7754" w:rsidRDefault="00DE7754" w:rsidP="00DE7754">
      <w:r>
        <w:t>Charges may apply for:</w:t>
      </w:r>
    </w:p>
    <w:p w14:paraId="7A65057B" w14:textId="77777777" w:rsidR="00DE7754" w:rsidRDefault="00DE7754" w:rsidP="00DE7754">
      <w:r>
        <w:t>- Education provided outside school hours not linked to the national curriculum or religious education</w:t>
      </w:r>
    </w:p>
    <w:p w14:paraId="10903AB8" w14:textId="77777777" w:rsidR="00DE7754" w:rsidRDefault="00DE7754" w:rsidP="00DE7754">
      <w:r>
        <w:t>- Transport not arranged by the local authority</w:t>
      </w:r>
    </w:p>
    <w:p w14:paraId="08296237" w14:textId="77777777" w:rsidR="00DE7754" w:rsidRDefault="00DE7754" w:rsidP="00DE7754">
      <w:r>
        <w:t>- Board and lodging during residential visits</w:t>
      </w:r>
    </w:p>
    <w:p w14:paraId="36A98264" w14:textId="77777777" w:rsidR="00DE7754" w:rsidRDefault="00DE7754" w:rsidP="00DE7754">
      <w:r>
        <w:t>- Extended day services (e.g. breakfast/after-school clubs)</w:t>
      </w:r>
    </w:p>
    <w:p w14:paraId="1FFC08D4" w14:textId="77777777" w:rsidR="00DE7754" w:rsidRDefault="00DE7754" w:rsidP="00DE7754">
      <w:r>
        <w:t>When calculating charges for optional extras, we only consider:</w:t>
      </w:r>
    </w:p>
    <w:p w14:paraId="22EB5FF8" w14:textId="77777777" w:rsidR="00DE7754" w:rsidRDefault="00DE7754" w:rsidP="00DE7754">
      <w:r>
        <w:t>- Materials and resources directly associated with the activity</w:t>
      </w:r>
    </w:p>
    <w:p w14:paraId="3ACD745A" w14:textId="77777777" w:rsidR="00DE7754" w:rsidRDefault="00DE7754" w:rsidP="00DE7754">
      <w:r>
        <w:t>- Accommodation and facilities</w:t>
      </w:r>
    </w:p>
    <w:p w14:paraId="76F57091" w14:textId="77777777" w:rsidR="00DE7754" w:rsidRDefault="00DE7754" w:rsidP="00DE7754">
      <w:r>
        <w:t>- Employment of non-teaching or contracted staff required to provide the activity</w:t>
      </w:r>
    </w:p>
    <w:p w14:paraId="40EC5CA4" w14:textId="77777777" w:rsidR="00DE7754" w:rsidRDefault="00DE7754" w:rsidP="00DE7754">
      <w:r>
        <w:t>- Teaching staff costs exclusively incurred for the activity</w:t>
      </w:r>
    </w:p>
    <w:p w14:paraId="46AAE40F" w14:textId="77777777" w:rsidR="00DE7754" w:rsidRDefault="00DE7754" w:rsidP="00DE7754">
      <w:r>
        <w:t>We do not charge more than the actual cost per pupil and do not subsidise costs for others. Parental agreement is required before any chargeable optional activity is offered.</w:t>
      </w:r>
    </w:p>
    <w:p w14:paraId="2257B5B4" w14:textId="77777777" w:rsidR="000B0180" w:rsidRDefault="000B0180" w:rsidP="00DE7754"/>
    <w:p w14:paraId="24FBDD2E" w14:textId="77777777" w:rsidR="00DE7754" w:rsidRDefault="00DE7754" w:rsidP="00DE7754">
      <w:pPr>
        <w:pStyle w:val="Heading1"/>
      </w:pPr>
      <w:r>
        <w:t>Voluntary Contributions</w:t>
      </w:r>
    </w:p>
    <w:p w14:paraId="6D60FD5B" w14:textId="77777777" w:rsidR="00DE7754" w:rsidRDefault="00DE7754" w:rsidP="00DE7754">
      <w:r>
        <w:t>The school may invite voluntary contributions to enrich educational experiences. Where an activity depends on these contributions, we will:</w:t>
      </w:r>
    </w:p>
    <w:p w14:paraId="3CE48F7C" w14:textId="77777777" w:rsidR="00DE7754" w:rsidRDefault="00DE7754" w:rsidP="00DE7754">
      <w:r>
        <w:t>- Inform parents from the outset</w:t>
      </w:r>
    </w:p>
    <w:p w14:paraId="2761529A" w14:textId="77777777" w:rsidR="00DE7754" w:rsidRDefault="00DE7754" w:rsidP="00DE7754">
      <w:r>
        <w:t>- Emphasise that contributions are entirely voluntary</w:t>
      </w:r>
    </w:p>
    <w:p w14:paraId="5BAAAD85" w14:textId="77777777" w:rsidR="00DE7754" w:rsidRDefault="00DE7754" w:rsidP="00DE7754">
      <w:r>
        <w:t>- Offer assistance where available</w:t>
      </w:r>
    </w:p>
    <w:p w14:paraId="3DCF9D69" w14:textId="77777777" w:rsidR="00DE7754" w:rsidRDefault="00DE7754" w:rsidP="00DE7754">
      <w:r>
        <w:t>No child will be excluded due to non-payment. If insufficient contributions are received and no alternative funding is available, the activity may be cancelled. We aim to ensure that no undue pressure is placed on families.</w:t>
      </w:r>
    </w:p>
    <w:p w14:paraId="1F27A91D" w14:textId="77777777" w:rsidR="000B0180" w:rsidRDefault="000B0180" w:rsidP="00DE7754"/>
    <w:p w14:paraId="1E2475B7" w14:textId="77777777" w:rsidR="00DE7754" w:rsidRDefault="00DE7754" w:rsidP="00DE7754">
      <w:pPr>
        <w:pStyle w:val="Heading1"/>
      </w:pPr>
      <w:r>
        <w:t>Residential Visits</w:t>
      </w:r>
    </w:p>
    <w:p w14:paraId="77C4BD6D" w14:textId="77777777" w:rsidR="00DE7754" w:rsidRDefault="00DE7754" w:rsidP="00DE7754">
      <w:r>
        <w:t>We will not charge for:</w:t>
      </w:r>
    </w:p>
    <w:p w14:paraId="51A3F788" w14:textId="77777777" w:rsidR="00DE7754" w:rsidRDefault="00DE7754" w:rsidP="00DE7754">
      <w:r>
        <w:t>- Education provided on residential visits during school hours</w:t>
      </w:r>
    </w:p>
    <w:p w14:paraId="1A5BFCD7" w14:textId="77777777" w:rsidR="00DE7754" w:rsidRDefault="00DE7754" w:rsidP="00DE7754">
      <w:r>
        <w:t>- Education on residential visits outside school hours if it is part of the curriculum, a public exam syllabus, or religious education</w:t>
      </w:r>
    </w:p>
    <w:p w14:paraId="55FF952D" w14:textId="77777777" w:rsidR="00DE7754" w:rsidRDefault="00DE7754" w:rsidP="00DE7754">
      <w:r>
        <w:t>- Staff costs, including supply cover, associated with accompanying the visit</w:t>
      </w:r>
    </w:p>
    <w:p w14:paraId="490ACDB8" w14:textId="77777777" w:rsidR="00DE7754" w:rsidRDefault="00DE7754" w:rsidP="00DE7754">
      <w:r>
        <w:t>We may charge for:</w:t>
      </w:r>
    </w:p>
    <w:p w14:paraId="3E82D4AD" w14:textId="77777777" w:rsidR="00DE7754" w:rsidRDefault="00DE7754" w:rsidP="00DE7754">
      <w:r>
        <w:t>- Board and lodging, not exceeding the actual cost</w:t>
      </w:r>
    </w:p>
    <w:p w14:paraId="6BF2AF71" w14:textId="77777777" w:rsidR="00C6779B" w:rsidRDefault="00C6779B" w:rsidP="00DE7754"/>
    <w:p w14:paraId="685C42CE" w14:textId="77777777" w:rsidR="00DE7754" w:rsidRDefault="00DE7754" w:rsidP="00DE7754">
      <w:pPr>
        <w:pStyle w:val="Heading1"/>
      </w:pPr>
      <w:r>
        <w:t>Damaged or Lost Items</w:t>
      </w:r>
    </w:p>
    <w:p w14:paraId="367BC841" w14:textId="77777777" w:rsidR="00DE7754" w:rsidRDefault="00DE7754" w:rsidP="00DE7754">
      <w:r>
        <w:t>Parents may be asked to cover the cost of replacing property lost, damaged, or broken due to pupil behaviour. This charge is not enforceable through legal action.</w:t>
      </w:r>
    </w:p>
    <w:p w14:paraId="63DB6D2F" w14:textId="77777777" w:rsidR="00C6779B" w:rsidRDefault="00C6779B" w:rsidP="00DE7754"/>
    <w:p w14:paraId="45BE4346" w14:textId="77777777" w:rsidR="00DE7754" w:rsidRDefault="00DE7754" w:rsidP="00DE7754">
      <w:pPr>
        <w:pStyle w:val="Heading1"/>
      </w:pPr>
      <w:r>
        <w:t>Remissions</w:t>
      </w:r>
    </w:p>
    <w:p w14:paraId="2F27B038" w14:textId="77777777" w:rsidR="00DE7754" w:rsidRDefault="00DE7754" w:rsidP="00DE7754">
      <w:r>
        <w:t>We maintain a limited fund to support families experiencing financial hardship, enabling pupils to participate in activities and visits. While we aim to support as many requests as possible, assistance is offered based on need and funding availability.</w:t>
      </w:r>
    </w:p>
    <w:p w14:paraId="20A01B61" w14:textId="77777777" w:rsidR="00DE7754" w:rsidRDefault="00DE7754" w:rsidP="00DE7754">
      <w:r>
        <w:t>Families in receipt of the following may apply for financial assistance:</w:t>
      </w:r>
    </w:p>
    <w:p w14:paraId="39471335" w14:textId="77777777" w:rsidR="00DE7754" w:rsidRDefault="00DE7754" w:rsidP="00DE7754">
      <w:r>
        <w:t>- Universal Credit</w:t>
      </w:r>
    </w:p>
    <w:p w14:paraId="76B8B037" w14:textId="77777777" w:rsidR="00DE7754" w:rsidRDefault="00DE7754" w:rsidP="00DE7754">
      <w:r>
        <w:t>- Income Support</w:t>
      </w:r>
    </w:p>
    <w:p w14:paraId="264D37A0" w14:textId="77777777" w:rsidR="00DE7754" w:rsidRDefault="00DE7754" w:rsidP="00DE7754">
      <w:r>
        <w:t>- Income-based Jobseeker’s Allowance</w:t>
      </w:r>
    </w:p>
    <w:p w14:paraId="7B5BC286" w14:textId="77777777" w:rsidR="00DE7754" w:rsidRDefault="00DE7754" w:rsidP="00DE7754">
      <w:r>
        <w:t>- Income-related Employment and Support Allowance</w:t>
      </w:r>
    </w:p>
    <w:p w14:paraId="0A4280E0" w14:textId="77777777" w:rsidR="00DE7754" w:rsidRDefault="00DE7754" w:rsidP="00DE7754">
      <w:r>
        <w:t>- Child Tax Credit (without Working Tax Credit and income under £16,190)</w:t>
      </w:r>
    </w:p>
    <w:p w14:paraId="3456BDF5" w14:textId="77777777" w:rsidR="00DE7754" w:rsidRDefault="00DE7754" w:rsidP="00DE7754">
      <w:r>
        <w:t>- State Pension Credit (guarantee element)</w:t>
      </w:r>
    </w:p>
    <w:p w14:paraId="7EC23CC3" w14:textId="77777777" w:rsidR="00DE7754" w:rsidRDefault="00DE7754" w:rsidP="00DE7754">
      <w:r>
        <w:t>- Support under Part VI of the Immigration and Asylum Act 1999</w:t>
      </w:r>
    </w:p>
    <w:p w14:paraId="7CA20018" w14:textId="77777777" w:rsidR="00DE7754" w:rsidRDefault="00DE7754" w:rsidP="00DE7754">
      <w:r>
        <w:t>To apply, parents should contact the School Business Manager or Headteacher confidentially.</w:t>
      </w:r>
    </w:p>
    <w:p w14:paraId="416AF847" w14:textId="33492179" w:rsidR="0003375A" w:rsidRDefault="0003375A" w:rsidP="00DE7754">
      <w:pPr>
        <w:spacing w:after="176" w:line="257" w:lineRule="auto"/>
        <w:ind w:left="0" w:firstLine="0"/>
      </w:pPr>
    </w:p>
    <w:sectPr w:rsidR="0003375A">
      <w:pgSz w:w="11906" w:h="16838"/>
      <w:pgMar w:top="1488" w:right="1454" w:bottom="1474"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A0D93"/>
    <w:multiLevelType w:val="hybridMultilevel"/>
    <w:tmpl w:val="02002BA2"/>
    <w:lvl w:ilvl="0" w:tplc="4C68C30E">
      <w:start w:val="1"/>
      <w:numFmt w:val="bullet"/>
      <w:lvlText w:val="•"/>
      <w:lvlJc w:val="left"/>
      <w:pPr>
        <w:ind w:left="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6E7EEA">
      <w:start w:val="1"/>
      <w:numFmt w:val="bullet"/>
      <w:lvlText w:val="o"/>
      <w:lvlJc w:val="left"/>
      <w:pPr>
        <w:ind w:left="10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BF6CCF0">
      <w:start w:val="1"/>
      <w:numFmt w:val="bullet"/>
      <w:lvlText w:val="▪"/>
      <w:lvlJc w:val="left"/>
      <w:pPr>
        <w:ind w:left="18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D82E1A">
      <w:start w:val="1"/>
      <w:numFmt w:val="bullet"/>
      <w:lvlText w:val="•"/>
      <w:lvlJc w:val="left"/>
      <w:pPr>
        <w:ind w:left="2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0A9C3A">
      <w:start w:val="1"/>
      <w:numFmt w:val="bullet"/>
      <w:lvlText w:val="o"/>
      <w:lvlJc w:val="left"/>
      <w:pPr>
        <w:ind w:left="32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79CFF5E">
      <w:start w:val="1"/>
      <w:numFmt w:val="bullet"/>
      <w:lvlText w:val="▪"/>
      <w:lvlJc w:val="left"/>
      <w:pPr>
        <w:ind w:left="39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7586490">
      <w:start w:val="1"/>
      <w:numFmt w:val="bullet"/>
      <w:lvlText w:val="•"/>
      <w:lvlJc w:val="left"/>
      <w:pPr>
        <w:ind w:left="4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DEF628">
      <w:start w:val="1"/>
      <w:numFmt w:val="bullet"/>
      <w:lvlText w:val="o"/>
      <w:lvlJc w:val="left"/>
      <w:pPr>
        <w:ind w:left="54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AAECD7A">
      <w:start w:val="1"/>
      <w:numFmt w:val="bullet"/>
      <w:lvlText w:val="▪"/>
      <w:lvlJc w:val="left"/>
      <w:pPr>
        <w:ind w:left="61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D24489"/>
    <w:multiLevelType w:val="hybridMultilevel"/>
    <w:tmpl w:val="0B86553C"/>
    <w:lvl w:ilvl="0" w:tplc="53C2D096">
      <w:start w:val="1"/>
      <w:numFmt w:val="bullet"/>
      <w:lvlText w:val="•"/>
      <w:lvlJc w:val="left"/>
      <w:pPr>
        <w:ind w:left="1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9349CDA">
      <w:start w:val="1"/>
      <w:numFmt w:val="bullet"/>
      <w:lvlText w:val="o"/>
      <w:lvlJc w:val="left"/>
      <w:pPr>
        <w:ind w:left="1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DE0B8A4">
      <w:start w:val="1"/>
      <w:numFmt w:val="bullet"/>
      <w:lvlText w:val="▪"/>
      <w:lvlJc w:val="left"/>
      <w:pPr>
        <w:ind w:left="1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42EFF2">
      <w:start w:val="1"/>
      <w:numFmt w:val="bullet"/>
      <w:lvlText w:val="•"/>
      <w:lvlJc w:val="left"/>
      <w:pPr>
        <w:ind w:left="2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7C6FBB2">
      <w:start w:val="1"/>
      <w:numFmt w:val="bullet"/>
      <w:lvlText w:val="o"/>
      <w:lvlJc w:val="left"/>
      <w:pPr>
        <w:ind w:left="3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6F23C8A">
      <w:start w:val="1"/>
      <w:numFmt w:val="bullet"/>
      <w:lvlText w:val="▪"/>
      <w:lvlJc w:val="left"/>
      <w:pPr>
        <w:ind w:left="3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2766102">
      <w:start w:val="1"/>
      <w:numFmt w:val="bullet"/>
      <w:lvlText w:val="•"/>
      <w:lvlJc w:val="left"/>
      <w:pPr>
        <w:ind w:left="4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4DEE01C">
      <w:start w:val="1"/>
      <w:numFmt w:val="bullet"/>
      <w:lvlText w:val="o"/>
      <w:lvlJc w:val="left"/>
      <w:pPr>
        <w:ind w:left="5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0C0E85E">
      <w:start w:val="1"/>
      <w:numFmt w:val="bullet"/>
      <w:lvlText w:val="▪"/>
      <w:lvlJc w:val="left"/>
      <w:pPr>
        <w:ind w:left="61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02155B9"/>
    <w:multiLevelType w:val="multilevel"/>
    <w:tmpl w:val="A5B48376"/>
    <w:lvl w:ilvl="0">
      <w:start w:val="3"/>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7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1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7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E51E45"/>
    <w:multiLevelType w:val="hybridMultilevel"/>
    <w:tmpl w:val="C9A8D602"/>
    <w:lvl w:ilvl="0" w:tplc="A0E6281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4F4048C">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DB4E0B6">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E7A02D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D2DAA0CC">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57F00F3A">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828BDA4">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BBA89C0">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F4C181C">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2DF72BAC"/>
    <w:multiLevelType w:val="hybridMultilevel"/>
    <w:tmpl w:val="22627898"/>
    <w:lvl w:ilvl="0" w:tplc="FA1EF232">
      <w:start w:val="1"/>
      <w:numFmt w:val="bullet"/>
      <w:lvlText w:val="•"/>
      <w:lvlJc w:val="left"/>
      <w:pPr>
        <w:ind w:left="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730C47E">
      <w:start w:val="1"/>
      <w:numFmt w:val="bullet"/>
      <w:lvlText w:val="o"/>
      <w:lvlJc w:val="left"/>
      <w:pPr>
        <w:ind w:left="11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DF00046">
      <w:start w:val="1"/>
      <w:numFmt w:val="bullet"/>
      <w:lvlText w:val="▪"/>
      <w:lvlJc w:val="left"/>
      <w:pPr>
        <w:ind w:left="18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DE2ED8C">
      <w:start w:val="1"/>
      <w:numFmt w:val="bullet"/>
      <w:lvlText w:val="•"/>
      <w:lvlJc w:val="left"/>
      <w:pPr>
        <w:ind w:left="25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FF812FE">
      <w:start w:val="1"/>
      <w:numFmt w:val="bullet"/>
      <w:lvlText w:val="o"/>
      <w:lvlJc w:val="left"/>
      <w:pPr>
        <w:ind w:left="32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62A7396">
      <w:start w:val="1"/>
      <w:numFmt w:val="bullet"/>
      <w:lvlText w:val="▪"/>
      <w:lvlJc w:val="left"/>
      <w:pPr>
        <w:ind w:left="39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EE43FC">
      <w:start w:val="1"/>
      <w:numFmt w:val="bullet"/>
      <w:lvlText w:val="•"/>
      <w:lvlJc w:val="left"/>
      <w:pPr>
        <w:ind w:left="47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E0B20C">
      <w:start w:val="1"/>
      <w:numFmt w:val="bullet"/>
      <w:lvlText w:val="o"/>
      <w:lvlJc w:val="left"/>
      <w:pPr>
        <w:ind w:left="54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272EE90">
      <w:start w:val="1"/>
      <w:numFmt w:val="bullet"/>
      <w:lvlText w:val="▪"/>
      <w:lvlJc w:val="left"/>
      <w:pPr>
        <w:ind w:left="61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387D4E51"/>
    <w:multiLevelType w:val="hybridMultilevel"/>
    <w:tmpl w:val="A024200C"/>
    <w:lvl w:ilvl="0" w:tplc="CD5CC130">
      <w:start w:val="1"/>
      <w:numFmt w:val="bullet"/>
      <w:lvlText w:val="•"/>
      <w:lvlJc w:val="left"/>
      <w:pPr>
        <w:ind w:left="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5666C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064894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2B06430">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A8A691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462E3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630A9CA">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B258F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8ABEB8">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B747410"/>
    <w:multiLevelType w:val="hybridMultilevel"/>
    <w:tmpl w:val="9926B986"/>
    <w:lvl w:ilvl="0" w:tplc="BBB45958">
      <w:start w:val="1"/>
      <w:numFmt w:val="bullet"/>
      <w:lvlText w:val="•"/>
      <w:lvlJc w:val="left"/>
      <w:pPr>
        <w:ind w:left="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14E3D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59A746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760623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902CA0">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B2F048">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F226F8">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B858DE">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B2C4ED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5523647E"/>
    <w:multiLevelType w:val="hybridMultilevel"/>
    <w:tmpl w:val="031A5FB4"/>
    <w:lvl w:ilvl="0" w:tplc="D1AA1C1A">
      <w:start w:val="1"/>
      <w:numFmt w:val="bullet"/>
      <w:lvlText w:val="•"/>
      <w:lvlJc w:val="left"/>
      <w:pPr>
        <w:ind w:left="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C91DE">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4DC9176">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7227BC0">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76198E">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F00FEC">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02CBFE">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7EA4494">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880FBCE">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83F2198"/>
    <w:multiLevelType w:val="hybridMultilevel"/>
    <w:tmpl w:val="00AAF282"/>
    <w:lvl w:ilvl="0" w:tplc="07D03608">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E72FB38">
      <w:start w:val="1"/>
      <w:numFmt w:val="bullet"/>
      <w:lvlText w:val="o"/>
      <w:lvlJc w:val="left"/>
      <w:pPr>
        <w:ind w:left="1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704F4B2">
      <w:start w:val="1"/>
      <w:numFmt w:val="bullet"/>
      <w:lvlText w:val="▪"/>
      <w:lvlJc w:val="left"/>
      <w:pPr>
        <w:ind w:left="18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D6566094">
      <w:start w:val="1"/>
      <w:numFmt w:val="bullet"/>
      <w:lvlText w:val="•"/>
      <w:lvlJc w:val="left"/>
      <w:pPr>
        <w:ind w:left="25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1B4C180">
      <w:start w:val="1"/>
      <w:numFmt w:val="bullet"/>
      <w:lvlText w:val="o"/>
      <w:lvlJc w:val="left"/>
      <w:pPr>
        <w:ind w:left="3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E36FD8C">
      <w:start w:val="1"/>
      <w:numFmt w:val="bullet"/>
      <w:lvlText w:val="▪"/>
      <w:lvlJc w:val="left"/>
      <w:pPr>
        <w:ind w:left="3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8681CD4">
      <w:start w:val="1"/>
      <w:numFmt w:val="bullet"/>
      <w:lvlText w:val="•"/>
      <w:lvlJc w:val="left"/>
      <w:pPr>
        <w:ind w:left="4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C208600">
      <w:start w:val="1"/>
      <w:numFmt w:val="bullet"/>
      <w:lvlText w:val="o"/>
      <w:lvlJc w:val="left"/>
      <w:pPr>
        <w:ind w:left="5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F24AFC6">
      <w:start w:val="1"/>
      <w:numFmt w:val="bullet"/>
      <w:lvlText w:val="▪"/>
      <w:lvlJc w:val="left"/>
      <w:pPr>
        <w:ind w:left="6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6FA5546F"/>
    <w:multiLevelType w:val="hybridMultilevel"/>
    <w:tmpl w:val="E0AA8ABC"/>
    <w:lvl w:ilvl="0" w:tplc="CA20D41A">
      <w:start w:val="1"/>
      <w:numFmt w:val="decimal"/>
      <w:pStyle w:val="Heading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9880D9FE">
      <w:start w:val="1"/>
      <w:numFmt w:val="lowerLetter"/>
      <w:lvlText w:val="%2"/>
      <w:lvlJc w:val="left"/>
      <w:pPr>
        <w:ind w:left="108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71789936">
      <w:start w:val="1"/>
      <w:numFmt w:val="lowerRoman"/>
      <w:lvlText w:val="%3"/>
      <w:lvlJc w:val="left"/>
      <w:pPr>
        <w:ind w:left="180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116806C2">
      <w:start w:val="1"/>
      <w:numFmt w:val="decimal"/>
      <w:lvlText w:val="%4"/>
      <w:lvlJc w:val="left"/>
      <w:pPr>
        <w:ind w:left="252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38CFF04">
      <w:start w:val="1"/>
      <w:numFmt w:val="lowerLetter"/>
      <w:lvlText w:val="%5"/>
      <w:lvlJc w:val="left"/>
      <w:pPr>
        <w:ind w:left="324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F35828B0">
      <w:start w:val="1"/>
      <w:numFmt w:val="lowerRoman"/>
      <w:lvlText w:val="%6"/>
      <w:lvlJc w:val="left"/>
      <w:pPr>
        <w:ind w:left="396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64FC7B28">
      <w:start w:val="1"/>
      <w:numFmt w:val="decimal"/>
      <w:lvlText w:val="%7"/>
      <w:lvlJc w:val="left"/>
      <w:pPr>
        <w:ind w:left="468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49547A14">
      <w:start w:val="1"/>
      <w:numFmt w:val="lowerLetter"/>
      <w:lvlText w:val="%8"/>
      <w:lvlJc w:val="left"/>
      <w:pPr>
        <w:ind w:left="540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BAE2118A">
      <w:start w:val="1"/>
      <w:numFmt w:val="lowerRoman"/>
      <w:lvlText w:val="%9"/>
      <w:lvlJc w:val="left"/>
      <w:pPr>
        <w:ind w:left="6126"/>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16cid:durableId="839931337">
    <w:abstractNumId w:val="3"/>
  </w:num>
  <w:num w:numId="2" w16cid:durableId="1569994368">
    <w:abstractNumId w:val="1"/>
  </w:num>
  <w:num w:numId="3" w16cid:durableId="766652622">
    <w:abstractNumId w:val="7"/>
  </w:num>
  <w:num w:numId="4" w16cid:durableId="2103797491">
    <w:abstractNumId w:val="0"/>
  </w:num>
  <w:num w:numId="5" w16cid:durableId="741412675">
    <w:abstractNumId w:val="4"/>
  </w:num>
  <w:num w:numId="6" w16cid:durableId="478376986">
    <w:abstractNumId w:val="2"/>
  </w:num>
  <w:num w:numId="7" w16cid:durableId="460078421">
    <w:abstractNumId w:val="8"/>
  </w:num>
  <w:num w:numId="8" w16cid:durableId="1920362586">
    <w:abstractNumId w:val="5"/>
  </w:num>
  <w:num w:numId="9" w16cid:durableId="906576456">
    <w:abstractNumId w:val="6"/>
  </w:num>
  <w:num w:numId="10" w16cid:durableId="8952392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375A"/>
    <w:rsid w:val="0003375A"/>
    <w:rsid w:val="00084129"/>
    <w:rsid w:val="000B0180"/>
    <w:rsid w:val="00182885"/>
    <w:rsid w:val="001C66C4"/>
    <w:rsid w:val="00311897"/>
    <w:rsid w:val="003A0534"/>
    <w:rsid w:val="00400999"/>
    <w:rsid w:val="004B47AA"/>
    <w:rsid w:val="0058606D"/>
    <w:rsid w:val="005B0325"/>
    <w:rsid w:val="00696CD8"/>
    <w:rsid w:val="007520E6"/>
    <w:rsid w:val="00761EF9"/>
    <w:rsid w:val="008535F8"/>
    <w:rsid w:val="009B0436"/>
    <w:rsid w:val="009D5F33"/>
    <w:rsid w:val="00B21DC0"/>
    <w:rsid w:val="00BF3809"/>
    <w:rsid w:val="00C6779B"/>
    <w:rsid w:val="00CF1C54"/>
    <w:rsid w:val="00D70D8E"/>
    <w:rsid w:val="00DA5940"/>
    <w:rsid w:val="00DD0800"/>
    <w:rsid w:val="00DD1F79"/>
    <w:rsid w:val="00DE7754"/>
    <w:rsid w:val="00E6392B"/>
    <w:rsid w:val="00E91889"/>
    <w:rsid w:val="00E977A3"/>
    <w:rsid w:val="00F023FC"/>
    <w:rsid w:val="00F437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30FE4"/>
  <w15:docId w15:val="{8D2E0AAC-4C48-41AA-98D2-423C720B0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5" w:line="256" w:lineRule="auto"/>
      <w:ind w:left="10" w:hanging="10"/>
    </w:pPr>
    <w:rPr>
      <w:rFonts w:ascii="Calibri" w:eastAsia="Calibri" w:hAnsi="Calibri" w:cs="Calibri"/>
      <w:color w:val="000000"/>
    </w:rPr>
  </w:style>
  <w:style w:type="paragraph" w:styleId="Heading1">
    <w:name w:val="heading 1"/>
    <w:next w:val="Normal"/>
    <w:link w:val="Heading1Char"/>
    <w:uiPriority w:val="9"/>
    <w:qFormat/>
    <w:pPr>
      <w:keepNext/>
      <w:keepLines/>
      <w:numPr>
        <w:numId w:val="10"/>
      </w:numPr>
      <w:spacing w:after="158" w:line="25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paragraph" w:styleId="NormalWeb">
    <w:name w:val="Normal (Web)"/>
    <w:basedOn w:val="Normal"/>
    <w:uiPriority w:val="99"/>
    <w:semiHidden/>
    <w:unhideWhenUsed/>
    <w:rsid w:val="005B0325"/>
    <w:pPr>
      <w:spacing w:before="100" w:beforeAutospacing="1" w:after="100" w:afterAutospacing="1" w:line="240" w:lineRule="auto"/>
      <w:ind w:left="0" w:firstLine="0"/>
    </w:pPr>
    <w:rPr>
      <w:rFonts w:ascii="Times New Roman" w:eastAsia="Times New Roman" w:hAnsi="Times New Roman" w:cs="Times New Roman"/>
      <w:color w:val="auto"/>
      <w:kern w:val="0"/>
      <w14:ligatures w14:val="none"/>
    </w:rPr>
  </w:style>
  <w:style w:type="paragraph" w:styleId="Title">
    <w:name w:val="Title"/>
    <w:basedOn w:val="Normal"/>
    <w:next w:val="Normal"/>
    <w:link w:val="TitleChar"/>
    <w:uiPriority w:val="10"/>
    <w:qFormat/>
    <w:rsid w:val="00DE7754"/>
    <w:pPr>
      <w:pBdr>
        <w:bottom w:val="single" w:sz="8" w:space="4" w:color="156082" w:themeColor="accent1"/>
      </w:pBdr>
      <w:spacing w:after="300" w:line="240" w:lineRule="auto"/>
      <w:ind w:left="0" w:firstLine="0"/>
      <w:contextualSpacing/>
    </w:pPr>
    <w:rPr>
      <w:rFonts w:asciiTheme="majorHAnsi" w:eastAsiaTheme="majorEastAsia" w:hAnsiTheme="majorHAnsi" w:cstheme="majorBidi"/>
      <w:color w:val="0A1D30" w:themeColor="text2" w:themeShade="BF"/>
      <w:spacing w:val="5"/>
      <w:kern w:val="28"/>
      <w:sz w:val="52"/>
      <w:szCs w:val="52"/>
      <w:lang w:val="en-US" w:eastAsia="en-US"/>
      <w14:ligatures w14:val="none"/>
    </w:rPr>
  </w:style>
  <w:style w:type="character" w:customStyle="1" w:styleId="TitleChar">
    <w:name w:val="Title Char"/>
    <w:basedOn w:val="DefaultParagraphFont"/>
    <w:link w:val="Title"/>
    <w:uiPriority w:val="10"/>
    <w:rsid w:val="00DE7754"/>
    <w:rPr>
      <w:rFonts w:asciiTheme="majorHAnsi" w:eastAsiaTheme="majorEastAsia" w:hAnsiTheme="majorHAnsi" w:cstheme="majorBidi"/>
      <w:color w:val="0A1D30" w:themeColor="text2" w:themeShade="BF"/>
      <w:spacing w:val="5"/>
      <w:kern w:val="28"/>
      <w:sz w:val="52"/>
      <w:szCs w:val="5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344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b7925e-b639-4bf0-93d9-f7e6d42314f0">
      <Terms xmlns="http://schemas.microsoft.com/office/infopath/2007/PartnerControls"/>
    </lcf76f155ced4ddcb4097134ff3c332f>
    <TaxCatchAll xmlns="fb6f792b-037d-4999-a6d3-5e7a7e9093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793285EA85E1A4EAA84152977071822" ma:contentTypeVersion="20" ma:contentTypeDescription="Create a new document." ma:contentTypeScope="" ma:versionID="ec1e2045a8eab5020aca8383eb1d1137">
  <xsd:schema xmlns:xsd="http://www.w3.org/2001/XMLSchema" xmlns:xs="http://www.w3.org/2001/XMLSchema" xmlns:p="http://schemas.microsoft.com/office/2006/metadata/properties" xmlns:ns2="fb6f792b-037d-4999-a6d3-5e7a7e909341" xmlns:ns3="bab7925e-b639-4bf0-93d9-f7e6d42314f0" targetNamespace="http://schemas.microsoft.com/office/2006/metadata/properties" ma:root="true" ma:fieldsID="364a7304297cc6e23a3abe70ca9c7003" ns2:_="" ns3:_="">
    <xsd:import namespace="fb6f792b-037d-4999-a6d3-5e7a7e909341"/>
    <xsd:import namespace="bab7925e-b639-4bf0-93d9-f7e6d42314f0"/>
    <xsd:element name="properties">
      <xsd:complexType>
        <xsd:sequence>
          <xsd:element name="documentManagement">
            <xsd:complexType>
              <xsd:all>
                <xsd:element ref="ns2:SharedWithUsers" minOccurs="0"/>
                <xsd:element ref="ns2:SharedWithDetails" minOccurs="0"/>
                <xsd:element ref="ns3:lcf76f155ced4ddcb4097134ff3c332f" minOccurs="0"/>
                <xsd:element ref="ns2:TaxCatchAll" minOccurs="0"/>
                <xsd:element ref="ns3:MediaServiceMetadata" minOccurs="0"/>
                <xsd:element ref="ns3:MediaServiceFastMetadata"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f792b-037d-4999-a6d3-5e7a7e90934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b4e77e3c-95db-4c5d-a22c-c0c25f011030}" ma:internalName="TaxCatchAll" ma:showField="CatchAllData" ma:web="fb6f792b-037d-4999-a6d3-5e7a7e9093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b7925e-b639-4bf0-93d9-f7e6d42314f0" elementFormDefault="qualified">
    <xsd:import namespace="http://schemas.microsoft.com/office/2006/documentManagement/types"/>
    <xsd:import namespace="http://schemas.microsoft.com/office/infopath/2007/PartnerControls"/>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2FA730-424C-4382-803B-6B9266F5D9FB}">
  <ds:schemaRefs>
    <ds:schemaRef ds:uri="http://schemas.microsoft.com/office/2006/metadata/properties"/>
    <ds:schemaRef ds:uri="http://schemas.microsoft.com/office/infopath/2007/PartnerControls"/>
    <ds:schemaRef ds:uri="bab7925e-b639-4bf0-93d9-f7e6d42314f0"/>
    <ds:schemaRef ds:uri="fb6f792b-037d-4999-a6d3-5e7a7e909341"/>
  </ds:schemaRefs>
</ds:datastoreItem>
</file>

<file path=customXml/itemProps2.xml><?xml version="1.0" encoding="utf-8"?>
<ds:datastoreItem xmlns:ds="http://schemas.openxmlformats.org/officeDocument/2006/customXml" ds:itemID="{D30C8AAE-9270-4CFA-A9BF-20B464C0A864}">
  <ds:schemaRefs>
    <ds:schemaRef ds:uri="http://schemas.microsoft.com/sharepoint/v3/contenttype/forms"/>
  </ds:schemaRefs>
</ds:datastoreItem>
</file>

<file path=customXml/itemProps3.xml><?xml version="1.0" encoding="utf-8"?>
<ds:datastoreItem xmlns:ds="http://schemas.openxmlformats.org/officeDocument/2006/customXml" ds:itemID="{432AFDF0-D025-4C7E-9032-1AC8BA2A16E3}"/>
</file>

<file path=docProps/app.xml><?xml version="1.0" encoding="utf-8"?>
<Properties xmlns="http://schemas.openxmlformats.org/officeDocument/2006/extended-properties" xmlns:vt="http://schemas.openxmlformats.org/officeDocument/2006/docPropsVTypes">
  <Template>Normal</Template>
  <TotalTime>39</TotalTime>
  <Pages>4</Pages>
  <Words>705</Words>
  <Characters>3916</Characters>
  <Application>Microsoft Office Word</Application>
  <DocSecurity>0</DocSecurity>
  <Lines>108</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Wilkinson</dc:creator>
  <cp:keywords/>
  <cp:lastModifiedBy>Martyn Filson</cp:lastModifiedBy>
  <cp:revision>23</cp:revision>
  <dcterms:created xsi:type="dcterms:W3CDTF">2025-06-19T15:07:00Z</dcterms:created>
  <dcterms:modified xsi:type="dcterms:W3CDTF">2025-10-08T14:34:00Z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0x0101005793285EA85E1A4EAA84152977071822</vt:lpwstr>
  </property>
  <property fmtid="{D5CDD505-2E9C-101B-9397-08002B2CF9AE}" pid="3" name="MediaServiceImageTags">
    <vt:lpwstr/>
  </property>
</Properties>
</file>